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46F9" w14:textId="2A389CF5" w:rsidR="003570C1" w:rsidRDefault="003570C1">
      <w:pPr>
        <w:spacing w:after="0" w:line="259" w:lineRule="auto"/>
        <w:ind w:left="6048" w:right="-1314" w:firstLine="0"/>
      </w:pPr>
    </w:p>
    <w:p w14:paraId="71B44511" w14:textId="7DDCF594" w:rsidR="001A2349" w:rsidRDefault="00420607" w:rsidP="00420607">
      <w:pPr>
        <w:spacing w:after="247" w:line="259" w:lineRule="auto"/>
        <w:ind w:left="10" w:right="129" w:hanging="10"/>
        <w:jc w:val="right"/>
        <w:rPr>
          <w:b/>
        </w:rPr>
      </w:pPr>
      <w:r>
        <w:rPr>
          <w:noProof/>
        </w:rPr>
        <w:drawing>
          <wp:inline distT="0" distB="0" distL="0" distR="0" wp14:anchorId="20C62A1A" wp14:editId="5DDB321D">
            <wp:extent cx="2440610" cy="553393"/>
            <wp:effectExtent l="0" t="0" r="0" b="5715"/>
            <wp:docPr id="337702580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02580" name="Picture 1" descr="A black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810" cy="58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E3F9D" w14:textId="77777777" w:rsidR="00420607" w:rsidRDefault="00420607" w:rsidP="00E64C72">
      <w:pPr>
        <w:spacing w:after="247" w:line="259" w:lineRule="auto"/>
        <w:ind w:left="10" w:right="129" w:hanging="10"/>
        <w:jc w:val="center"/>
        <w:rPr>
          <w:b/>
        </w:rPr>
      </w:pPr>
    </w:p>
    <w:p w14:paraId="3543554E" w14:textId="65EFDD00" w:rsidR="00E64C72" w:rsidRDefault="00F23EDD" w:rsidP="00E64C72">
      <w:pPr>
        <w:spacing w:after="247" w:line="259" w:lineRule="auto"/>
        <w:ind w:left="10" w:right="129" w:hanging="10"/>
        <w:jc w:val="center"/>
        <w:rPr>
          <w:b/>
        </w:rPr>
      </w:pPr>
      <w:r>
        <w:rPr>
          <w:b/>
        </w:rPr>
        <w:t>PERSON SPECI</w:t>
      </w:r>
      <w:r w:rsidR="00E64C72">
        <w:rPr>
          <w:b/>
        </w:rPr>
        <w:t>FICATION</w:t>
      </w:r>
    </w:p>
    <w:p w14:paraId="7FA55B85" w14:textId="6F734C4F" w:rsidR="003570C1" w:rsidRDefault="005579D5" w:rsidP="00A60124">
      <w:pPr>
        <w:spacing w:after="0" w:line="240" w:lineRule="exact"/>
        <w:ind w:left="11" w:right="130" w:hanging="11"/>
        <w:jc w:val="center"/>
        <w:rPr>
          <w:b/>
        </w:rPr>
      </w:pPr>
      <w:r>
        <w:rPr>
          <w:b/>
        </w:rPr>
        <w:t>Programme Director</w:t>
      </w:r>
      <w:r w:rsidR="00E64C72">
        <w:rPr>
          <w:b/>
        </w:rPr>
        <w:t xml:space="preserve"> – Doctorate in Clinical Psychology</w:t>
      </w:r>
    </w:p>
    <w:p w14:paraId="26CC3A9D" w14:textId="4372924D" w:rsidR="000F10EA" w:rsidRDefault="000F10EA" w:rsidP="00A60124">
      <w:pPr>
        <w:spacing w:after="0" w:line="240" w:lineRule="exact"/>
        <w:ind w:left="11" w:right="130" w:hanging="11"/>
        <w:jc w:val="center"/>
        <w:rPr>
          <w:b/>
        </w:rPr>
      </w:pPr>
      <w:r>
        <w:rPr>
          <w:b/>
        </w:rPr>
        <w:t>Professo</w:t>
      </w:r>
      <w:r w:rsidR="00A60124">
        <w:rPr>
          <w:b/>
        </w:rPr>
        <w:t>r</w:t>
      </w:r>
    </w:p>
    <w:p w14:paraId="07FA72F3" w14:textId="77777777" w:rsidR="00A60124" w:rsidRDefault="00A60124" w:rsidP="00A60124">
      <w:pPr>
        <w:spacing w:after="0" w:line="240" w:lineRule="exact"/>
        <w:ind w:left="11" w:right="130" w:hanging="11"/>
        <w:jc w:val="center"/>
      </w:pPr>
    </w:p>
    <w:p w14:paraId="05B50833" w14:textId="72BE12C7" w:rsidR="003570C1" w:rsidRDefault="00F23EDD">
      <w:pPr>
        <w:spacing w:after="247" w:line="259" w:lineRule="auto"/>
        <w:ind w:left="10" w:right="125" w:hanging="10"/>
        <w:jc w:val="center"/>
      </w:pPr>
      <w:r>
        <w:rPr>
          <w:b/>
        </w:rPr>
        <w:t xml:space="preserve">Vacancy Ref: </w:t>
      </w:r>
    </w:p>
    <w:tbl>
      <w:tblPr>
        <w:tblStyle w:val="TableGrid"/>
        <w:tblW w:w="8963" w:type="dxa"/>
        <w:tblInd w:w="-530" w:type="dxa"/>
        <w:tblCellMar>
          <w:top w:w="44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5063"/>
        <w:gridCol w:w="1560"/>
        <w:gridCol w:w="2340"/>
      </w:tblGrid>
      <w:tr w:rsidR="00FA5B2B" w14:paraId="75BAFEFC" w14:textId="77777777" w:rsidTr="26C0A187">
        <w:trPr>
          <w:trHeight w:val="814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D08469A" w14:textId="77777777" w:rsidR="00FA5B2B" w:rsidRDefault="00FA5B2B" w:rsidP="001E41D6">
            <w:pPr>
              <w:spacing w:after="0"/>
              <w:ind w:left="0" w:firstLine="0"/>
            </w:pPr>
            <w:r>
              <w:rPr>
                <w:b/>
              </w:rPr>
              <w:t>Criteria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1CD4C68" w14:textId="77777777" w:rsidR="00FA5B2B" w:rsidRDefault="00FA5B2B" w:rsidP="001E41D6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865D576" w14:textId="0D041D66" w:rsidR="00FA5B2B" w:rsidRDefault="00FA5B2B" w:rsidP="001E41D6">
            <w:pPr>
              <w:spacing w:after="0"/>
              <w:ind w:left="0" w:firstLine="0"/>
            </w:pPr>
          </w:p>
        </w:tc>
      </w:tr>
      <w:tr w:rsidR="00FA5B2B" w:rsidRPr="005A0B9F" w14:paraId="4716955B" w14:textId="77777777" w:rsidTr="00FD0452">
        <w:trPr>
          <w:trHeight w:val="638"/>
        </w:trPr>
        <w:tc>
          <w:tcPr>
            <w:tcW w:w="506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1D4F1C6" w14:textId="0234E199" w:rsidR="00B00E9C" w:rsidRPr="00A60124" w:rsidRDefault="00FA5B2B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212B32"/>
                <w:sz w:val="24"/>
              </w:rPr>
            </w:pPr>
            <w:r w:rsidRPr="00A60124">
              <w:rPr>
                <w:rFonts w:asciiTheme="minorHAnsi" w:hAnsiTheme="minorHAnsi" w:cstheme="minorHAnsi"/>
                <w:color w:val="212B32"/>
                <w:sz w:val="24"/>
              </w:rPr>
              <w:t xml:space="preserve">DClinPsy or equivalent qualification and </w:t>
            </w:r>
            <w:r w:rsidR="00F55963" w:rsidRPr="00A60124">
              <w:rPr>
                <w:rFonts w:asciiTheme="minorHAnsi" w:hAnsiTheme="minorHAnsi" w:cstheme="minorHAnsi"/>
                <w:color w:val="212B32"/>
                <w:sz w:val="24"/>
              </w:rPr>
              <w:t>eligible for registration with</w:t>
            </w:r>
            <w:r w:rsidRPr="00A60124">
              <w:rPr>
                <w:rFonts w:asciiTheme="minorHAnsi" w:hAnsiTheme="minorHAnsi" w:cstheme="minorHAnsi"/>
                <w:color w:val="212B32"/>
                <w:sz w:val="24"/>
              </w:rPr>
              <w:t xml:space="preserve"> HCPC as a Practitioner Psychologist (Clinical Psychologist).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8A6B51A" w14:textId="7E05F62C" w:rsidR="00FA5B2B" w:rsidRPr="00A60124" w:rsidRDefault="00FA5B2B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C8A777B" w14:textId="3C0E0ED2" w:rsidR="00FA5B2B" w:rsidRPr="00A60124" w:rsidRDefault="00FA5B2B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Application</w:t>
            </w:r>
            <w:r w:rsidR="008926BF" w:rsidRPr="00A60124">
              <w:rPr>
                <w:rFonts w:asciiTheme="minorHAnsi" w:hAnsiTheme="minorHAnsi" w:cstheme="minorHAnsi"/>
                <w:color w:val="auto"/>
                <w:sz w:val="24"/>
              </w:rPr>
              <w:t xml:space="preserve"> Form</w:t>
            </w:r>
          </w:p>
        </w:tc>
      </w:tr>
      <w:tr w:rsidR="001743F0" w:rsidRPr="005A0B9F" w14:paraId="576BEA2D" w14:textId="77777777" w:rsidTr="00FD0452">
        <w:trPr>
          <w:trHeight w:val="884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39C1094" w14:textId="00A9EB70" w:rsidR="00B00E9C" w:rsidRPr="00A60124" w:rsidRDefault="001743F0" w:rsidP="001E41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B32"/>
              </w:rPr>
            </w:pPr>
            <w:r w:rsidRPr="00A60124">
              <w:rPr>
                <w:rFonts w:asciiTheme="minorHAnsi" w:hAnsiTheme="minorHAnsi" w:cstheme="minorHAnsi"/>
                <w:color w:val="212B32"/>
              </w:rPr>
              <w:t>Minimum of five years of post-qualification</w:t>
            </w:r>
            <w:r w:rsidR="00465B1A" w:rsidRPr="00A60124">
              <w:rPr>
                <w:rFonts w:asciiTheme="minorHAnsi" w:hAnsiTheme="minorHAnsi" w:cstheme="minorHAnsi"/>
                <w:color w:val="212B32"/>
              </w:rPr>
              <w:t xml:space="preserve"> clinical practice </w:t>
            </w:r>
            <w:r w:rsidRPr="00A60124">
              <w:rPr>
                <w:rFonts w:asciiTheme="minorHAnsi" w:hAnsiTheme="minorHAnsi" w:cstheme="minorHAnsi"/>
                <w:color w:val="212B32"/>
              </w:rPr>
              <w:t xml:space="preserve">experience, with a passion for </w:t>
            </w:r>
            <w:r w:rsidR="00F31C92" w:rsidRPr="00A60124">
              <w:rPr>
                <w:rFonts w:asciiTheme="minorHAnsi" w:hAnsiTheme="minorHAnsi" w:cstheme="minorHAnsi"/>
                <w:color w:val="212B32"/>
              </w:rPr>
              <w:t xml:space="preserve">and experience of delivering </w:t>
            </w:r>
            <w:r w:rsidRPr="00A60124">
              <w:rPr>
                <w:rFonts w:asciiTheme="minorHAnsi" w:hAnsiTheme="minorHAnsi" w:cstheme="minorHAnsi"/>
                <w:color w:val="212B32"/>
              </w:rPr>
              <w:t>training and education in clinical psychology.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534F1D4" w14:textId="048E79FF" w:rsidR="001743F0" w:rsidRPr="00A60124" w:rsidRDefault="00EC2D44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B2E39CB" w14:textId="026F9497" w:rsidR="001743F0" w:rsidRPr="00A60124" w:rsidRDefault="004D5DA9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 xml:space="preserve">Supporting </w:t>
            </w:r>
            <w:r w:rsidR="00AF58AA" w:rsidRPr="00A60124">
              <w:rPr>
                <w:rFonts w:asciiTheme="minorHAnsi" w:hAnsiTheme="minorHAnsi" w:cstheme="minorHAnsi"/>
                <w:color w:val="auto"/>
                <w:sz w:val="24"/>
              </w:rPr>
              <w:t>Statements</w:t>
            </w:r>
            <w:r w:rsidR="007A239A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  <w:tr w:rsidR="00F11BEB" w:rsidRPr="005A0B9F" w14:paraId="69404F04" w14:textId="77777777" w:rsidTr="00A60124">
        <w:trPr>
          <w:trHeight w:val="668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C79F73D" w14:textId="6D8B1271" w:rsidR="00F11BEB" w:rsidRPr="00A60124" w:rsidRDefault="00943590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Possession</w:t>
            </w:r>
            <w:r w:rsidR="00CF5A95" w:rsidRPr="00A60124">
              <w:rPr>
                <w:rFonts w:asciiTheme="minorHAnsi" w:hAnsiTheme="minorHAnsi" w:cstheme="minorHAnsi"/>
                <w:color w:val="auto"/>
                <w:sz w:val="24"/>
              </w:rPr>
              <w:t xml:space="preserve"> of</w:t>
            </w:r>
            <w:r w:rsidR="00174D76" w:rsidRPr="00A60124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F11BEB" w:rsidRPr="00A60124">
              <w:rPr>
                <w:rFonts w:asciiTheme="minorHAnsi" w:hAnsiTheme="minorHAnsi" w:cstheme="minorHAnsi"/>
                <w:color w:val="auto"/>
                <w:sz w:val="24"/>
              </w:rPr>
              <w:t xml:space="preserve">a teaching qualification such as PGCAP, SFHEA </w:t>
            </w:r>
            <w:r w:rsidR="00CF5A95" w:rsidRPr="00A60124">
              <w:rPr>
                <w:rFonts w:asciiTheme="minorHAnsi" w:hAnsiTheme="minorHAnsi" w:cstheme="minorHAnsi"/>
                <w:color w:val="auto"/>
                <w:sz w:val="24"/>
              </w:rPr>
              <w:t>or equivalent.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E0EBF11" w14:textId="3F0587D8" w:rsidR="00F11BEB" w:rsidRPr="00A60124" w:rsidRDefault="00182B1C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6C4DC33" w14:textId="3749B099" w:rsidR="00F11BEB" w:rsidRPr="00A60124" w:rsidRDefault="00476379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</w:t>
            </w:r>
            <w:r w:rsidR="00697E3C">
              <w:rPr>
                <w:rFonts w:asciiTheme="minorHAnsi" w:hAnsiTheme="minorHAnsi" w:cstheme="minorHAnsi"/>
                <w:color w:val="auto"/>
                <w:sz w:val="24"/>
              </w:rPr>
              <w:t>s</w:t>
            </w:r>
          </w:p>
        </w:tc>
      </w:tr>
      <w:tr w:rsidR="00520BF3" w:rsidRPr="005A0B9F" w14:paraId="5A317974" w14:textId="77777777" w:rsidTr="00FD0452">
        <w:trPr>
          <w:trHeight w:val="590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54E2508" w14:textId="6C1D891B" w:rsidR="00520BF3" w:rsidRPr="00A60124" w:rsidRDefault="00520BF3" w:rsidP="001C3F61">
            <w:pPr>
              <w:spacing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 xml:space="preserve">Excellent understanding of the health and care policy and practice environment </w:t>
            </w:r>
            <w:r w:rsidR="00D73D74" w:rsidRPr="00A60124">
              <w:rPr>
                <w:rFonts w:asciiTheme="minorHAnsi" w:hAnsiTheme="minorHAnsi" w:cstheme="minorHAnsi"/>
                <w:sz w:val="24"/>
              </w:rPr>
              <w:t xml:space="preserve">with specific </w:t>
            </w:r>
            <w:r w:rsidR="00D52F81" w:rsidRPr="00A60124">
              <w:rPr>
                <w:rFonts w:asciiTheme="minorHAnsi" w:hAnsiTheme="minorHAnsi" w:cstheme="minorHAnsi"/>
                <w:sz w:val="24"/>
              </w:rPr>
              <w:t>reference to</w:t>
            </w:r>
            <w:r w:rsidR="00695AF5" w:rsidRPr="00A60124">
              <w:rPr>
                <w:rFonts w:asciiTheme="minorHAnsi" w:hAnsiTheme="minorHAnsi" w:cstheme="minorHAnsi"/>
                <w:sz w:val="24"/>
              </w:rPr>
              <w:t xml:space="preserve"> clinical psychology</w:t>
            </w:r>
            <w:r w:rsidR="00A60124" w:rsidRPr="00A60124">
              <w:rPr>
                <w:rFonts w:asciiTheme="minorHAnsi" w:hAnsiTheme="minorHAnsi" w:cstheme="minorHAnsi"/>
                <w:sz w:val="24"/>
              </w:rPr>
              <w:t>.</w:t>
            </w:r>
            <w:r w:rsidR="00695AF5" w:rsidRPr="00A6012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1EF68C4" w14:textId="4513617D" w:rsidR="00520BF3" w:rsidRPr="00A60124" w:rsidRDefault="00D90BCC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892FE46" w14:textId="3955FAF7" w:rsidR="00520BF3" w:rsidRPr="00A60124" w:rsidRDefault="00EF545C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</w:t>
            </w:r>
            <w:r w:rsidR="007A239A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  <w:tr w:rsidR="00727C05" w:rsidRPr="005A0B9F" w14:paraId="1FB56378" w14:textId="77777777" w:rsidTr="00FD0452">
        <w:trPr>
          <w:trHeight w:val="631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7760542" w14:textId="4FEBE4DD" w:rsidR="00060CB6" w:rsidRPr="00A60124" w:rsidRDefault="00727C05" w:rsidP="00877C74">
            <w:pPr>
              <w:spacing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 xml:space="preserve">Evidence of effective person-centred leadership and management </w:t>
            </w:r>
            <w:r w:rsidR="00415F68" w:rsidRPr="00A60124">
              <w:rPr>
                <w:rFonts w:asciiTheme="minorHAnsi" w:hAnsiTheme="minorHAnsi" w:cstheme="minorHAnsi"/>
                <w:sz w:val="24"/>
              </w:rPr>
              <w:t xml:space="preserve">in a </w:t>
            </w:r>
            <w:r w:rsidR="00640F38" w:rsidRPr="00A60124">
              <w:rPr>
                <w:rFonts w:asciiTheme="minorHAnsi" w:hAnsiTheme="minorHAnsi" w:cstheme="minorHAnsi"/>
                <w:sz w:val="24"/>
              </w:rPr>
              <w:t>university</w:t>
            </w:r>
            <w:r w:rsidR="004A12A4" w:rsidRPr="00A6012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71DB4" w:rsidRPr="00A60124">
              <w:rPr>
                <w:rFonts w:asciiTheme="minorHAnsi" w:hAnsiTheme="minorHAnsi" w:cstheme="minorHAnsi"/>
                <w:sz w:val="24"/>
              </w:rPr>
              <w:t>or healthcare</w:t>
            </w:r>
            <w:r w:rsidR="00C65A45" w:rsidRPr="00A60124">
              <w:rPr>
                <w:rFonts w:asciiTheme="minorHAnsi" w:hAnsiTheme="minorHAnsi" w:cstheme="minorHAnsi"/>
                <w:sz w:val="24"/>
              </w:rPr>
              <w:t>/health education</w:t>
            </w:r>
            <w:r w:rsidR="00471DB4" w:rsidRPr="00A6012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15F68" w:rsidRPr="00A60124">
              <w:rPr>
                <w:rFonts w:asciiTheme="minorHAnsi" w:hAnsiTheme="minorHAnsi" w:cstheme="minorHAnsi"/>
                <w:sz w:val="24"/>
              </w:rPr>
              <w:t>setting</w:t>
            </w:r>
            <w:r w:rsidR="00A60124" w:rsidRPr="00A60124">
              <w:rPr>
                <w:rFonts w:asciiTheme="minorHAnsi" w:hAnsiTheme="minorHAnsi" w:cstheme="minorHAnsi"/>
                <w:sz w:val="24"/>
              </w:rPr>
              <w:t>.</w:t>
            </w:r>
            <w:r w:rsidR="00DA78F6" w:rsidRPr="00A6012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5B4A3B9" w14:textId="274A9591" w:rsidR="00727C05" w:rsidRPr="00A60124" w:rsidRDefault="00055B71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DF9B583" w14:textId="6700520C" w:rsidR="00727C05" w:rsidRPr="00A60124" w:rsidRDefault="00EF545C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</w:t>
            </w:r>
            <w:r w:rsidR="007A239A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  <w:tr w:rsidR="00F64E9A" w:rsidRPr="005A0B9F" w14:paraId="7AAE710F" w14:textId="77777777" w:rsidTr="00FD0452">
        <w:trPr>
          <w:trHeight w:val="1178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5091244" w14:textId="6AECF8AF" w:rsidR="00F64E9A" w:rsidRPr="00697E3C" w:rsidRDefault="0017554C" w:rsidP="001E41D6">
            <w:pPr>
              <w:spacing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>A</w:t>
            </w:r>
            <w:r w:rsidR="00F64E9A" w:rsidRPr="00A60124">
              <w:rPr>
                <w:rFonts w:asciiTheme="minorHAnsi" w:hAnsiTheme="minorHAnsi" w:cstheme="minorHAnsi"/>
                <w:sz w:val="24"/>
              </w:rPr>
              <w:t>bility to operate at a senior level including the ability to take a strategic approach, to command the respect of peers and to influence senior colleagues</w:t>
            </w:r>
            <w:r w:rsidR="00697E3C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80E9B5C" w14:textId="73CEF387" w:rsidR="00F64E9A" w:rsidRPr="00A60124" w:rsidRDefault="001A26DE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36AFE66" w14:textId="200D3F7F" w:rsidR="00F64E9A" w:rsidRPr="00A60124" w:rsidRDefault="00D25D37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</w:t>
            </w:r>
            <w:r w:rsidR="003952C9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  <w:tr w:rsidR="00530055" w:rsidRPr="005A0B9F" w14:paraId="13FFF7FC" w14:textId="77777777" w:rsidTr="00697E3C">
        <w:trPr>
          <w:trHeight w:val="709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9309160" w14:textId="686EE1C0" w:rsidR="00530055" w:rsidRPr="00A60124" w:rsidRDefault="001A26DE" w:rsidP="001E41D6">
            <w:pPr>
              <w:spacing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>Demonstrable e</w:t>
            </w:r>
            <w:r w:rsidR="008B3D66" w:rsidRPr="00A60124">
              <w:rPr>
                <w:rFonts w:asciiTheme="minorHAnsi" w:hAnsiTheme="minorHAnsi" w:cstheme="minorHAnsi"/>
                <w:sz w:val="24"/>
              </w:rPr>
              <w:t>xperience and</w:t>
            </w:r>
            <w:r w:rsidR="00530055" w:rsidRPr="00A60124">
              <w:rPr>
                <w:rFonts w:asciiTheme="minorHAnsi" w:hAnsiTheme="minorHAnsi" w:cstheme="minorHAnsi"/>
                <w:sz w:val="24"/>
              </w:rPr>
              <w:t xml:space="preserve"> ability to manage conflict and </w:t>
            </w:r>
            <w:r w:rsidR="00153C98" w:rsidRPr="00A60124">
              <w:rPr>
                <w:rFonts w:asciiTheme="minorHAnsi" w:hAnsiTheme="minorHAnsi" w:cstheme="minorHAnsi"/>
                <w:sz w:val="24"/>
              </w:rPr>
              <w:t xml:space="preserve">resolve </w:t>
            </w:r>
            <w:r w:rsidR="00137AE8" w:rsidRPr="00A60124">
              <w:rPr>
                <w:rFonts w:asciiTheme="minorHAnsi" w:hAnsiTheme="minorHAnsi" w:cstheme="minorHAnsi"/>
                <w:sz w:val="24"/>
              </w:rPr>
              <w:t>challeng</w:t>
            </w:r>
            <w:r w:rsidR="00153C98" w:rsidRPr="00A60124">
              <w:rPr>
                <w:rFonts w:asciiTheme="minorHAnsi" w:hAnsiTheme="minorHAnsi" w:cstheme="minorHAnsi"/>
                <w:sz w:val="24"/>
              </w:rPr>
              <w:t>ing situations</w:t>
            </w:r>
            <w:r w:rsidR="00697E3C">
              <w:rPr>
                <w:rFonts w:asciiTheme="minorHAnsi" w:hAnsiTheme="minorHAnsi" w:cstheme="minorHAnsi"/>
                <w:sz w:val="24"/>
              </w:rPr>
              <w:t>.</w:t>
            </w:r>
            <w:r w:rsidR="00137AE8" w:rsidRPr="00A6012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746189E" w14:textId="6A5B868C" w:rsidR="00530055" w:rsidRPr="00A60124" w:rsidRDefault="001A26DE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72B5245" w14:textId="571B9549" w:rsidR="00530055" w:rsidRPr="00A60124" w:rsidRDefault="00D25D37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Statements/</w:t>
            </w:r>
            <w:r w:rsidR="003952C9" w:rsidRPr="00A60124">
              <w:rPr>
                <w:rFonts w:asciiTheme="minorHAnsi" w:hAnsiTheme="minorHAnsi" w:cstheme="minorHAnsi"/>
                <w:color w:val="auto"/>
                <w:sz w:val="24"/>
              </w:rPr>
              <w:t>Interview</w:t>
            </w:r>
          </w:p>
        </w:tc>
      </w:tr>
      <w:tr w:rsidR="00F64E9A" w:rsidRPr="005A0B9F" w14:paraId="29C13744" w14:textId="77777777" w:rsidTr="00FD0452">
        <w:trPr>
          <w:trHeight w:val="593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7FBE909" w14:textId="00D766A2" w:rsidR="00F64E9A" w:rsidRPr="00A60124" w:rsidRDefault="00692817" w:rsidP="001E41D6">
            <w:pPr>
              <w:spacing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 xml:space="preserve">Evidence of a </w:t>
            </w:r>
            <w:r w:rsidR="00F64E9A" w:rsidRPr="00A60124">
              <w:rPr>
                <w:rFonts w:asciiTheme="minorHAnsi" w:hAnsiTheme="minorHAnsi" w:cstheme="minorHAnsi"/>
                <w:sz w:val="24"/>
              </w:rPr>
              <w:t>good understanding of the requirements of effective budgetary management</w:t>
            </w:r>
            <w:r w:rsidR="00697E3C">
              <w:rPr>
                <w:rFonts w:asciiTheme="minorHAnsi" w:hAnsiTheme="minorHAnsi" w:cstheme="minorHAnsi"/>
                <w:sz w:val="24"/>
              </w:rPr>
              <w:t>.</w:t>
            </w:r>
            <w:r w:rsidR="00F64E9A" w:rsidRPr="00A6012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627B591" w14:textId="72F8A32E" w:rsidR="00F64E9A" w:rsidRPr="00A60124" w:rsidRDefault="0017554C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C6D5777" w14:textId="285C3648" w:rsidR="00F64E9A" w:rsidRPr="00A60124" w:rsidRDefault="003C1D55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</w:t>
            </w:r>
            <w:r w:rsidR="003952C9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  <w:tr w:rsidR="00F64E9A" w:rsidRPr="005A0B9F" w14:paraId="642FC0EC" w14:textId="77777777" w:rsidTr="00FD0452">
        <w:trPr>
          <w:trHeight w:val="590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8B4020A" w14:textId="76B02EA1" w:rsidR="00F64E9A" w:rsidRPr="00A60124" w:rsidRDefault="00F64E9A" w:rsidP="008068EE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>Experience</w:t>
            </w:r>
            <w:r w:rsidR="00E07BA9" w:rsidRPr="00A6012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F53BF" w:rsidRPr="00A60124">
              <w:rPr>
                <w:rFonts w:asciiTheme="minorHAnsi" w:hAnsiTheme="minorHAnsi" w:cstheme="minorHAnsi"/>
                <w:sz w:val="24"/>
              </w:rPr>
              <w:t>of the effective</w:t>
            </w:r>
            <w:r w:rsidR="00E07BA9" w:rsidRPr="00A60124">
              <w:rPr>
                <w:rFonts w:asciiTheme="minorHAnsi" w:hAnsiTheme="minorHAnsi" w:cstheme="minorHAnsi"/>
                <w:sz w:val="24"/>
              </w:rPr>
              <w:t xml:space="preserve"> planning</w:t>
            </w:r>
            <w:r w:rsidR="008068EE" w:rsidRPr="00A60124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697C8D" w:rsidRPr="00A60124">
              <w:rPr>
                <w:rFonts w:asciiTheme="minorHAnsi" w:hAnsiTheme="minorHAnsi" w:cstheme="minorHAnsi"/>
                <w:sz w:val="24"/>
              </w:rPr>
              <w:t>implement</w:t>
            </w:r>
            <w:r w:rsidR="00DA4220" w:rsidRPr="00A60124">
              <w:rPr>
                <w:rFonts w:asciiTheme="minorHAnsi" w:hAnsiTheme="minorHAnsi" w:cstheme="minorHAnsi"/>
                <w:sz w:val="24"/>
              </w:rPr>
              <w:t>ation</w:t>
            </w:r>
            <w:r w:rsidR="008068EE" w:rsidRPr="00A60124">
              <w:rPr>
                <w:rFonts w:asciiTheme="minorHAnsi" w:hAnsiTheme="minorHAnsi" w:cstheme="minorHAnsi"/>
                <w:sz w:val="24"/>
              </w:rPr>
              <w:t xml:space="preserve"> and review</w:t>
            </w:r>
            <w:r w:rsidR="002B58A9" w:rsidRPr="00A60124">
              <w:rPr>
                <w:rFonts w:asciiTheme="minorHAnsi" w:hAnsiTheme="minorHAnsi" w:cstheme="minorHAnsi"/>
                <w:sz w:val="24"/>
              </w:rPr>
              <w:t>i</w:t>
            </w:r>
            <w:r w:rsidR="00DA4220" w:rsidRPr="00A60124">
              <w:rPr>
                <w:rFonts w:asciiTheme="minorHAnsi" w:hAnsiTheme="minorHAnsi" w:cstheme="minorHAnsi"/>
                <w:sz w:val="24"/>
              </w:rPr>
              <w:t>ng of</w:t>
            </w:r>
            <w:r w:rsidR="008068EE" w:rsidRPr="00A6012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60124">
              <w:rPr>
                <w:rFonts w:asciiTheme="minorHAnsi" w:hAnsiTheme="minorHAnsi" w:cstheme="minorHAnsi"/>
                <w:sz w:val="24"/>
              </w:rPr>
              <w:t>organisational systems and processes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CBEF49B" w14:textId="6D26EDA5" w:rsidR="00F64E9A" w:rsidRPr="00A60124" w:rsidRDefault="00DD5E94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</w:t>
            </w:r>
            <w:r w:rsidR="003C1D55" w:rsidRPr="00A60124">
              <w:rPr>
                <w:rFonts w:asciiTheme="minorHAnsi" w:hAnsiTheme="minorHAnsi" w:cstheme="minorHAnsi"/>
                <w:color w:val="auto"/>
                <w:sz w:val="24"/>
              </w:rPr>
              <w:t>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4BA8FE9" w14:textId="278FE943" w:rsidR="00F64E9A" w:rsidRPr="00A60124" w:rsidRDefault="003C1D55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</w:t>
            </w:r>
            <w:r w:rsidR="003952C9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  <w:tr w:rsidR="00FA5B2B" w:rsidRPr="005A0B9F" w14:paraId="56953C0F" w14:textId="77777777" w:rsidTr="00FD0452">
        <w:trPr>
          <w:trHeight w:val="884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6EF2185" w14:textId="00660CE0" w:rsidR="00FA5B2B" w:rsidRPr="00A60124" w:rsidRDefault="00FA5B2B" w:rsidP="001E41D6">
            <w:pPr>
              <w:spacing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>A sustained track record of research activity</w:t>
            </w:r>
            <w:r w:rsidR="00D91883" w:rsidRPr="00A6012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60124">
              <w:rPr>
                <w:rFonts w:asciiTheme="minorHAnsi" w:hAnsiTheme="minorHAnsi" w:cstheme="minorHAnsi"/>
                <w:sz w:val="24"/>
              </w:rPr>
              <w:t xml:space="preserve">in an area that aligns with DHR and faculty strengths 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59848FC" w14:textId="73C6302E" w:rsidR="00FA5B2B" w:rsidRPr="00A60124" w:rsidRDefault="29FC7F70" w:rsidP="26C0A187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172939" w14:textId="068C1C3F" w:rsidR="00FA5B2B" w:rsidRPr="00A60124" w:rsidRDefault="003C1D55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</w:t>
            </w:r>
            <w:r w:rsidR="0025102E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  <w:tr w:rsidR="00C95A42" w:rsidRPr="005A0B9F" w14:paraId="0F1308E3" w14:textId="77777777" w:rsidTr="007D2FBA">
        <w:trPr>
          <w:trHeight w:val="941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54EE463" w14:textId="16852FA3" w:rsidR="00C95A42" w:rsidRPr="00A60124" w:rsidRDefault="00C95A42" w:rsidP="001E41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B32"/>
              </w:rPr>
            </w:pPr>
            <w:r w:rsidRPr="00A60124">
              <w:rPr>
                <w:rFonts w:asciiTheme="minorHAnsi" w:hAnsiTheme="minorHAnsi" w:cstheme="minorHAnsi"/>
                <w:color w:val="212B32"/>
              </w:rPr>
              <w:lastRenderedPageBreak/>
              <w:t>A strong publication</w:t>
            </w:r>
            <w:r w:rsidR="007B3B07" w:rsidRPr="00A60124">
              <w:rPr>
                <w:rFonts w:asciiTheme="minorHAnsi" w:hAnsiTheme="minorHAnsi" w:cstheme="minorHAnsi"/>
                <w:color w:val="212B32"/>
              </w:rPr>
              <w:t xml:space="preserve"> and grant capture</w:t>
            </w:r>
            <w:r w:rsidRPr="00A60124">
              <w:rPr>
                <w:rFonts w:asciiTheme="minorHAnsi" w:hAnsiTheme="minorHAnsi" w:cstheme="minorHAnsi"/>
                <w:color w:val="212B32"/>
              </w:rPr>
              <w:t xml:space="preserve"> track record and evidence of research impact</w:t>
            </w:r>
            <w:r w:rsidR="00596ACA" w:rsidRPr="00A60124">
              <w:rPr>
                <w:rFonts w:asciiTheme="minorHAnsi" w:hAnsiTheme="minorHAnsi" w:cstheme="minorHAnsi"/>
                <w:color w:val="212B32"/>
              </w:rPr>
              <w:t xml:space="preserve"> </w:t>
            </w:r>
            <w:r w:rsidR="00A8181A" w:rsidRPr="00A60124">
              <w:rPr>
                <w:rFonts w:asciiTheme="minorHAnsi" w:hAnsiTheme="minorHAnsi" w:cstheme="minorHAnsi"/>
                <w:color w:val="212B32"/>
              </w:rPr>
              <w:t>commensurate with the seniority of the role</w:t>
            </w:r>
            <w:r w:rsidR="007D2FBA">
              <w:rPr>
                <w:rFonts w:asciiTheme="minorHAnsi" w:hAnsiTheme="minorHAnsi" w:cstheme="minorHAnsi"/>
                <w:color w:val="212B32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E9C8F6C" w14:textId="4B5A3488" w:rsidR="00C95A42" w:rsidRPr="00A60124" w:rsidRDefault="00937CEC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736DEEC" w14:textId="79521574" w:rsidR="00C95A42" w:rsidRPr="00A60124" w:rsidRDefault="003C1D55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</w:t>
            </w:r>
            <w:r w:rsidR="0025102E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  <w:tr w:rsidR="00AE2200" w:rsidRPr="005A0B9F" w14:paraId="694F3073" w14:textId="77777777" w:rsidTr="007D2FBA">
        <w:trPr>
          <w:trHeight w:val="940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1B05343" w14:textId="7E21CC69" w:rsidR="00AE2200" w:rsidRPr="00A60124" w:rsidRDefault="00AE2200" w:rsidP="001E41D6">
            <w:pPr>
              <w:spacing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>Evidence of collaborating successfully including initiating and maintaining effective relationships with external organisations</w:t>
            </w:r>
            <w:r w:rsidR="00CE3507" w:rsidRPr="00A60124">
              <w:rPr>
                <w:rFonts w:asciiTheme="minorHAnsi" w:hAnsiTheme="minorHAnsi" w:cstheme="minorHAnsi"/>
                <w:sz w:val="24"/>
              </w:rPr>
              <w:t xml:space="preserve"> and stakeholders</w:t>
            </w:r>
            <w:r w:rsidR="007D2FB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476F90C" w14:textId="644B9B55" w:rsidR="00AE2200" w:rsidRPr="00A60124" w:rsidRDefault="002F470B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33D14AE" w14:textId="46297E75" w:rsidR="00AE2200" w:rsidRPr="00A60124" w:rsidRDefault="003C1D55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</w:t>
            </w:r>
            <w:r w:rsidR="0025102E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  <w:tr w:rsidR="00FA5B2B" w:rsidRPr="005A0B9F" w14:paraId="43B6A406" w14:textId="77777777" w:rsidTr="00FD0452">
        <w:trPr>
          <w:trHeight w:val="1176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74DDB1E" w14:textId="0CE042A1" w:rsidR="00FA5B2B" w:rsidRPr="00A60124" w:rsidRDefault="00017D67" w:rsidP="001E41D6">
            <w:pPr>
              <w:spacing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>Evidence of</w:t>
            </w:r>
            <w:r w:rsidR="009D715F" w:rsidRPr="00A6012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33003" w:rsidRPr="00A60124">
              <w:rPr>
                <w:rFonts w:asciiTheme="minorHAnsi" w:hAnsiTheme="minorHAnsi" w:cstheme="minorHAnsi"/>
                <w:sz w:val="24"/>
              </w:rPr>
              <w:t>s</w:t>
            </w:r>
            <w:r w:rsidR="00FA5B2B" w:rsidRPr="00A60124">
              <w:rPr>
                <w:rFonts w:asciiTheme="minorHAnsi" w:hAnsiTheme="minorHAnsi" w:cstheme="minorHAnsi"/>
                <w:sz w:val="24"/>
              </w:rPr>
              <w:t xml:space="preserve">trong inter-personal and team-working </w:t>
            </w:r>
            <w:r w:rsidR="0099301C" w:rsidRPr="00A60124">
              <w:rPr>
                <w:rFonts w:asciiTheme="minorHAnsi" w:hAnsiTheme="minorHAnsi" w:cstheme="minorHAnsi"/>
                <w:sz w:val="24"/>
              </w:rPr>
              <w:t xml:space="preserve">abilities including </w:t>
            </w:r>
            <w:r w:rsidR="00FA5B2B" w:rsidRPr="00A60124">
              <w:rPr>
                <w:rFonts w:asciiTheme="minorHAnsi" w:hAnsiTheme="minorHAnsi" w:cstheme="minorHAnsi"/>
                <w:sz w:val="24"/>
              </w:rPr>
              <w:t>the ability to influence, motivate and negotiate satisfactory outcomes with colleagues</w:t>
            </w:r>
            <w:r w:rsidR="007D2FB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49D290C" w14:textId="26C32448" w:rsidR="00FA5B2B" w:rsidRPr="00A60124" w:rsidRDefault="004A73A5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0269889" w14:textId="5FD71ABB" w:rsidR="00FA5B2B" w:rsidRPr="00A60124" w:rsidRDefault="003C1D55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</w:t>
            </w:r>
            <w:r w:rsidR="0025102E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  <w:tr w:rsidR="00FA5B2B" w:rsidRPr="005A0B9F" w14:paraId="2F90F360" w14:textId="77777777" w:rsidTr="007D2FBA">
        <w:trPr>
          <w:trHeight w:val="433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B1E5CF0" w14:textId="06EC8A4B" w:rsidR="00FA5B2B" w:rsidRPr="00A60124" w:rsidRDefault="00FA5B2B" w:rsidP="001E41D6">
            <w:pPr>
              <w:spacing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 xml:space="preserve">Excellent verbal and written communication skills 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D754C82" w14:textId="4C2FBFE9" w:rsidR="00FA5B2B" w:rsidRPr="00A60124" w:rsidRDefault="002F470B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76EC539" w14:textId="3224C8A5" w:rsidR="00FA5B2B" w:rsidRPr="00A60124" w:rsidRDefault="00FA5B2B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25102E" w:rsidRPr="00A60124">
              <w:rPr>
                <w:rFonts w:asciiTheme="minorHAnsi" w:hAnsiTheme="minorHAnsi" w:cstheme="minorHAnsi"/>
                <w:color w:val="auto"/>
                <w:sz w:val="24"/>
              </w:rPr>
              <w:t>Interview</w:t>
            </w:r>
          </w:p>
        </w:tc>
      </w:tr>
      <w:tr w:rsidR="00B35E94" w:rsidRPr="005A0B9F" w14:paraId="1614BE38" w14:textId="77777777" w:rsidTr="00FD0452">
        <w:trPr>
          <w:trHeight w:val="593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822EE98" w14:textId="753E228B" w:rsidR="00B35E94" w:rsidRPr="00A60124" w:rsidRDefault="00B35E94" w:rsidP="001E41D6">
            <w:pPr>
              <w:spacing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>E</w:t>
            </w:r>
            <w:r w:rsidR="006C34BA" w:rsidRPr="00A60124">
              <w:rPr>
                <w:rFonts w:asciiTheme="minorHAnsi" w:hAnsiTheme="minorHAnsi" w:cstheme="minorHAnsi"/>
                <w:sz w:val="24"/>
              </w:rPr>
              <w:t>xcellent organisation and planning skills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F28000F" w14:textId="0ACE48AF" w:rsidR="00B35E94" w:rsidRPr="00A60124" w:rsidRDefault="00161EE9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C96F3D4" w14:textId="2009A8B8" w:rsidR="00B35E94" w:rsidRPr="00A60124" w:rsidRDefault="00F73597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</w:t>
            </w:r>
            <w:r w:rsidR="0025102E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  <w:tr w:rsidR="00E96BEF" w:rsidRPr="005A0B9F" w14:paraId="5F696BCD" w14:textId="77777777" w:rsidTr="00FD0452">
        <w:trPr>
          <w:trHeight w:val="593"/>
        </w:trPr>
        <w:tc>
          <w:tcPr>
            <w:tcW w:w="50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268F0F7" w14:textId="1EB85ED1" w:rsidR="00060CB6" w:rsidRPr="00A60124" w:rsidRDefault="00436EC7" w:rsidP="001E41D6">
            <w:pPr>
              <w:spacing w:after="0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A60124">
              <w:rPr>
                <w:rFonts w:asciiTheme="minorHAnsi" w:hAnsiTheme="minorHAnsi" w:cstheme="minorHAnsi"/>
                <w:sz w:val="24"/>
              </w:rPr>
              <w:t xml:space="preserve">Evidence of </w:t>
            </w:r>
            <w:r w:rsidR="002763C2" w:rsidRPr="00A60124">
              <w:rPr>
                <w:rFonts w:asciiTheme="minorHAnsi" w:hAnsiTheme="minorHAnsi" w:cstheme="minorHAnsi"/>
                <w:sz w:val="24"/>
              </w:rPr>
              <w:t xml:space="preserve">understanding and application of equality and diversity polices and best practice </w:t>
            </w:r>
            <w:r w:rsidR="007E2D76" w:rsidRPr="00A60124">
              <w:rPr>
                <w:rFonts w:asciiTheme="minorHAnsi" w:hAnsiTheme="minorHAnsi" w:cstheme="minorHAnsi"/>
                <w:sz w:val="24"/>
              </w:rPr>
              <w:t xml:space="preserve">with </w:t>
            </w:r>
            <w:r w:rsidR="003A435E" w:rsidRPr="00A60124">
              <w:rPr>
                <w:rFonts w:asciiTheme="minorHAnsi" w:hAnsiTheme="minorHAnsi" w:cstheme="minorHAnsi"/>
                <w:sz w:val="24"/>
              </w:rPr>
              <w:t>evidence of</w:t>
            </w:r>
            <w:r w:rsidR="007E2D76" w:rsidRPr="00A60124">
              <w:rPr>
                <w:rFonts w:asciiTheme="minorHAnsi" w:hAnsiTheme="minorHAnsi" w:cstheme="minorHAnsi"/>
                <w:sz w:val="24"/>
              </w:rPr>
              <w:t xml:space="preserve"> commitment to</w:t>
            </w:r>
            <w:r w:rsidR="008B3504" w:rsidRPr="00A60124">
              <w:rPr>
                <w:rFonts w:asciiTheme="minorHAnsi" w:hAnsiTheme="minorHAnsi" w:cstheme="minorHAnsi"/>
                <w:sz w:val="24"/>
              </w:rPr>
              <w:t xml:space="preserve"> developing a culture of fairness and inclusion</w:t>
            </w:r>
            <w:r w:rsidR="007D2FB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EF12817" w14:textId="7928AD40" w:rsidR="00E96BEF" w:rsidRPr="00A60124" w:rsidRDefault="0020374E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Essential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49BFDEE" w14:textId="2DDA9B50" w:rsidR="00E96BEF" w:rsidRPr="00A60124" w:rsidRDefault="00F73597" w:rsidP="001E41D6">
            <w:pPr>
              <w:spacing w:after="0"/>
              <w:ind w:left="0" w:firstLine="0"/>
              <w:rPr>
                <w:rFonts w:asciiTheme="minorHAnsi" w:hAnsiTheme="minorHAnsi" w:cstheme="minorHAnsi"/>
                <w:color w:val="auto"/>
                <w:sz w:val="24"/>
              </w:rPr>
            </w:pPr>
            <w:r w:rsidRPr="00A60124">
              <w:rPr>
                <w:rFonts w:asciiTheme="minorHAnsi" w:hAnsiTheme="minorHAnsi" w:cstheme="minorHAnsi"/>
                <w:color w:val="auto"/>
                <w:sz w:val="24"/>
              </w:rPr>
              <w:t>Supporting Statements</w:t>
            </w:r>
            <w:r w:rsidR="003A435E" w:rsidRPr="00A60124">
              <w:rPr>
                <w:rFonts w:asciiTheme="minorHAnsi" w:hAnsiTheme="minorHAnsi" w:cstheme="minorHAnsi"/>
                <w:color w:val="auto"/>
                <w:sz w:val="24"/>
              </w:rPr>
              <w:t>/Interview</w:t>
            </w:r>
          </w:p>
        </w:tc>
      </w:tr>
    </w:tbl>
    <w:p w14:paraId="48C31797" w14:textId="77777777" w:rsidR="004C6D13" w:rsidRPr="004C6D13" w:rsidRDefault="004C6D13" w:rsidP="004C6D13">
      <w:pPr>
        <w:ind w:left="360" w:firstLine="0"/>
      </w:pPr>
    </w:p>
    <w:p w14:paraId="63D6E5C1" w14:textId="2D9F0658" w:rsidR="003570C1" w:rsidRDefault="00F23EDD">
      <w:pPr>
        <w:numPr>
          <w:ilvl w:val="0"/>
          <w:numId w:val="1"/>
        </w:numPr>
        <w:ind w:hanging="360"/>
      </w:pPr>
      <w:r>
        <w:rPr>
          <w:b/>
        </w:rPr>
        <w:t>Application Form</w:t>
      </w:r>
      <w:r>
        <w:t xml:space="preserve"> – assessed against the application form, curriculum vitae and letter of support. Will be “scored” as part of the shortlisting process.</w:t>
      </w:r>
    </w:p>
    <w:p w14:paraId="4639167F" w14:textId="77777777" w:rsidR="003570C1" w:rsidRDefault="00F23EDD">
      <w:pPr>
        <w:numPr>
          <w:ilvl w:val="0"/>
          <w:numId w:val="1"/>
        </w:numPr>
        <w:ind w:hanging="360"/>
      </w:pPr>
      <w:r>
        <w:rPr>
          <w:b/>
        </w:rPr>
        <w:t>Supporting Statements</w:t>
      </w:r>
      <w:r>
        <w:t xml:space="preserve"> - applicants are asked to provide a statement to demonstrate how they meet the criteria. The response will be “scored” as part of the shortlisting process.</w:t>
      </w:r>
    </w:p>
    <w:p w14:paraId="617209DF" w14:textId="784DEEBA" w:rsidR="002B447A" w:rsidRDefault="00F23EDD" w:rsidP="002B447A">
      <w:pPr>
        <w:numPr>
          <w:ilvl w:val="0"/>
          <w:numId w:val="1"/>
        </w:numPr>
        <w:ind w:hanging="360"/>
      </w:pPr>
      <w:r>
        <w:rPr>
          <w:b/>
        </w:rPr>
        <w:t>Interview</w:t>
      </w:r>
      <w:r>
        <w:t xml:space="preserve"> – assessed during the interview process by competency based interview questions, tests, presentation etc.</w:t>
      </w:r>
    </w:p>
    <w:p w14:paraId="61305F43" w14:textId="77777777" w:rsidR="002B447A" w:rsidRDefault="002B447A" w:rsidP="002B447A"/>
    <w:p w14:paraId="3F31B7AF" w14:textId="77777777" w:rsidR="002B447A" w:rsidRDefault="002B447A" w:rsidP="002B447A"/>
    <w:p w14:paraId="1FDFAEB5" w14:textId="77777777" w:rsidR="002B447A" w:rsidRDefault="002B447A" w:rsidP="002B447A"/>
    <w:sectPr w:rsidR="002B447A">
      <w:pgSz w:w="11906" w:h="16838"/>
      <w:pgMar w:top="311" w:right="1669" w:bottom="1678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C5F8F"/>
    <w:multiLevelType w:val="hybridMultilevel"/>
    <w:tmpl w:val="111A5288"/>
    <w:lvl w:ilvl="0" w:tplc="CF4421C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0965A8"/>
    <w:multiLevelType w:val="hybridMultilevel"/>
    <w:tmpl w:val="741483F2"/>
    <w:lvl w:ilvl="0" w:tplc="808CF8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A0CFC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E25C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08AEA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3AE87C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0DF68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E2A26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E5E18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D4303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360100">
    <w:abstractNumId w:val="1"/>
  </w:num>
  <w:num w:numId="2" w16cid:durableId="189126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C1"/>
    <w:rsid w:val="000021A7"/>
    <w:rsid w:val="0001488B"/>
    <w:rsid w:val="00017D67"/>
    <w:rsid w:val="000359D1"/>
    <w:rsid w:val="000379D1"/>
    <w:rsid w:val="00045D5E"/>
    <w:rsid w:val="0005005C"/>
    <w:rsid w:val="00055B71"/>
    <w:rsid w:val="00056488"/>
    <w:rsid w:val="00060CB6"/>
    <w:rsid w:val="00087731"/>
    <w:rsid w:val="00092522"/>
    <w:rsid w:val="000A48F3"/>
    <w:rsid w:val="000B51C2"/>
    <w:rsid w:val="000C0DF1"/>
    <w:rsid w:val="000D6E09"/>
    <w:rsid w:val="000E371C"/>
    <w:rsid w:val="000F10EA"/>
    <w:rsid w:val="000F5733"/>
    <w:rsid w:val="00101597"/>
    <w:rsid w:val="00104968"/>
    <w:rsid w:val="001106CB"/>
    <w:rsid w:val="001157E4"/>
    <w:rsid w:val="00123322"/>
    <w:rsid w:val="001245DE"/>
    <w:rsid w:val="00124F60"/>
    <w:rsid w:val="0013053B"/>
    <w:rsid w:val="00131300"/>
    <w:rsid w:val="001337F0"/>
    <w:rsid w:val="00135BF7"/>
    <w:rsid w:val="00137AE8"/>
    <w:rsid w:val="00145EB4"/>
    <w:rsid w:val="0015087F"/>
    <w:rsid w:val="0015205C"/>
    <w:rsid w:val="00153C98"/>
    <w:rsid w:val="00161EE9"/>
    <w:rsid w:val="001635D0"/>
    <w:rsid w:val="001743F0"/>
    <w:rsid w:val="00174D76"/>
    <w:rsid w:val="0017554C"/>
    <w:rsid w:val="0017787B"/>
    <w:rsid w:val="00182B1C"/>
    <w:rsid w:val="001A2349"/>
    <w:rsid w:val="001A26DE"/>
    <w:rsid w:val="001A2B37"/>
    <w:rsid w:val="001B000B"/>
    <w:rsid w:val="001B02A1"/>
    <w:rsid w:val="001B3FEE"/>
    <w:rsid w:val="001B4329"/>
    <w:rsid w:val="001C3F61"/>
    <w:rsid w:val="001D0D3A"/>
    <w:rsid w:val="001E13EB"/>
    <w:rsid w:val="001E41D6"/>
    <w:rsid w:val="001F36A7"/>
    <w:rsid w:val="00201280"/>
    <w:rsid w:val="0020374E"/>
    <w:rsid w:val="002037C5"/>
    <w:rsid w:val="00205434"/>
    <w:rsid w:val="0021143D"/>
    <w:rsid w:val="00211A51"/>
    <w:rsid w:val="00213377"/>
    <w:rsid w:val="00230D32"/>
    <w:rsid w:val="002336A1"/>
    <w:rsid w:val="00244276"/>
    <w:rsid w:val="0025102E"/>
    <w:rsid w:val="00254224"/>
    <w:rsid w:val="00254500"/>
    <w:rsid w:val="00261747"/>
    <w:rsid w:val="002666AB"/>
    <w:rsid w:val="002763C2"/>
    <w:rsid w:val="002836EF"/>
    <w:rsid w:val="002920D9"/>
    <w:rsid w:val="0029589F"/>
    <w:rsid w:val="002B447A"/>
    <w:rsid w:val="002B4E99"/>
    <w:rsid w:val="002B58A9"/>
    <w:rsid w:val="002D06BC"/>
    <w:rsid w:val="002E0D69"/>
    <w:rsid w:val="002E461C"/>
    <w:rsid w:val="002E6545"/>
    <w:rsid w:val="002F470B"/>
    <w:rsid w:val="00306302"/>
    <w:rsid w:val="00311247"/>
    <w:rsid w:val="003115F7"/>
    <w:rsid w:val="00316B4C"/>
    <w:rsid w:val="00324C1D"/>
    <w:rsid w:val="00330545"/>
    <w:rsid w:val="00333865"/>
    <w:rsid w:val="0035667E"/>
    <w:rsid w:val="003570C1"/>
    <w:rsid w:val="00357A06"/>
    <w:rsid w:val="00362927"/>
    <w:rsid w:val="00363112"/>
    <w:rsid w:val="00373106"/>
    <w:rsid w:val="00374490"/>
    <w:rsid w:val="00382A32"/>
    <w:rsid w:val="003952C9"/>
    <w:rsid w:val="003A435E"/>
    <w:rsid w:val="003B742A"/>
    <w:rsid w:val="003C1D55"/>
    <w:rsid w:val="003E71FD"/>
    <w:rsid w:val="003F4B71"/>
    <w:rsid w:val="004060C1"/>
    <w:rsid w:val="00415F68"/>
    <w:rsid w:val="004161A0"/>
    <w:rsid w:val="00420607"/>
    <w:rsid w:val="00421862"/>
    <w:rsid w:val="00436A06"/>
    <w:rsid w:val="00436EC7"/>
    <w:rsid w:val="00443482"/>
    <w:rsid w:val="00446F89"/>
    <w:rsid w:val="004563F6"/>
    <w:rsid w:val="00460941"/>
    <w:rsid w:val="00463171"/>
    <w:rsid w:val="00464B93"/>
    <w:rsid w:val="004658CB"/>
    <w:rsid w:val="00465B1A"/>
    <w:rsid w:val="00471DB4"/>
    <w:rsid w:val="004731B1"/>
    <w:rsid w:val="004749E7"/>
    <w:rsid w:val="00476379"/>
    <w:rsid w:val="00481609"/>
    <w:rsid w:val="004826E2"/>
    <w:rsid w:val="00482C80"/>
    <w:rsid w:val="00492AC8"/>
    <w:rsid w:val="004A12A4"/>
    <w:rsid w:val="004A4BFB"/>
    <w:rsid w:val="004A73A5"/>
    <w:rsid w:val="004C28E1"/>
    <w:rsid w:val="004C46F9"/>
    <w:rsid w:val="004C6D13"/>
    <w:rsid w:val="004D4804"/>
    <w:rsid w:val="004D5DA9"/>
    <w:rsid w:val="004D6B7E"/>
    <w:rsid w:val="004D71BF"/>
    <w:rsid w:val="004E4460"/>
    <w:rsid w:val="004F6C00"/>
    <w:rsid w:val="00501FCA"/>
    <w:rsid w:val="005207B7"/>
    <w:rsid w:val="00520BF3"/>
    <w:rsid w:val="005214EB"/>
    <w:rsid w:val="00530055"/>
    <w:rsid w:val="00533319"/>
    <w:rsid w:val="005410BB"/>
    <w:rsid w:val="00542CC2"/>
    <w:rsid w:val="005579D5"/>
    <w:rsid w:val="00557E69"/>
    <w:rsid w:val="00557F50"/>
    <w:rsid w:val="00566A70"/>
    <w:rsid w:val="005808A5"/>
    <w:rsid w:val="0058681E"/>
    <w:rsid w:val="00590E7A"/>
    <w:rsid w:val="00596ACA"/>
    <w:rsid w:val="005A0B9F"/>
    <w:rsid w:val="005A2A07"/>
    <w:rsid w:val="005A5F44"/>
    <w:rsid w:val="005C55FD"/>
    <w:rsid w:val="005F0194"/>
    <w:rsid w:val="005F57E2"/>
    <w:rsid w:val="006024D1"/>
    <w:rsid w:val="00613DED"/>
    <w:rsid w:val="0063584B"/>
    <w:rsid w:val="00640F38"/>
    <w:rsid w:val="00654BD8"/>
    <w:rsid w:val="00663480"/>
    <w:rsid w:val="00664A3C"/>
    <w:rsid w:val="00667372"/>
    <w:rsid w:val="00667E0B"/>
    <w:rsid w:val="00667F3A"/>
    <w:rsid w:val="006809D1"/>
    <w:rsid w:val="006852DA"/>
    <w:rsid w:val="00685628"/>
    <w:rsid w:val="00690B70"/>
    <w:rsid w:val="00691C01"/>
    <w:rsid w:val="00692817"/>
    <w:rsid w:val="00695A8A"/>
    <w:rsid w:val="00695AF5"/>
    <w:rsid w:val="00696C8C"/>
    <w:rsid w:val="00697C8D"/>
    <w:rsid w:val="00697E3C"/>
    <w:rsid w:val="006A246D"/>
    <w:rsid w:val="006B0BAF"/>
    <w:rsid w:val="006B1CCE"/>
    <w:rsid w:val="006C34BA"/>
    <w:rsid w:val="006C6F17"/>
    <w:rsid w:val="006C779A"/>
    <w:rsid w:val="006D06A5"/>
    <w:rsid w:val="006D0FED"/>
    <w:rsid w:val="006D2FCE"/>
    <w:rsid w:val="006E39E2"/>
    <w:rsid w:val="006F08A6"/>
    <w:rsid w:val="006F0968"/>
    <w:rsid w:val="006F22B6"/>
    <w:rsid w:val="007047F1"/>
    <w:rsid w:val="00713A7C"/>
    <w:rsid w:val="007178C1"/>
    <w:rsid w:val="00726409"/>
    <w:rsid w:val="00727C05"/>
    <w:rsid w:val="00742F03"/>
    <w:rsid w:val="00747D5E"/>
    <w:rsid w:val="00756DE7"/>
    <w:rsid w:val="00757445"/>
    <w:rsid w:val="007650F0"/>
    <w:rsid w:val="00770B6A"/>
    <w:rsid w:val="00773930"/>
    <w:rsid w:val="0077398C"/>
    <w:rsid w:val="00776087"/>
    <w:rsid w:val="007901C3"/>
    <w:rsid w:val="00794E58"/>
    <w:rsid w:val="0079660F"/>
    <w:rsid w:val="007A1C7D"/>
    <w:rsid w:val="007A239A"/>
    <w:rsid w:val="007B01C8"/>
    <w:rsid w:val="007B3B07"/>
    <w:rsid w:val="007C49AB"/>
    <w:rsid w:val="007D2FBA"/>
    <w:rsid w:val="007E0325"/>
    <w:rsid w:val="007E2D76"/>
    <w:rsid w:val="007F0EF7"/>
    <w:rsid w:val="007F3EC6"/>
    <w:rsid w:val="008068EE"/>
    <w:rsid w:val="008143A6"/>
    <w:rsid w:val="00814A4F"/>
    <w:rsid w:val="0082060B"/>
    <w:rsid w:val="00841F7D"/>
    <w:rsid w:val="00844F1B"/>
    <w:rsid w:val="008479B6"/>
    <w:rsid w:val="008537D1"/>
    <w:rsid w:val="00861DDC"/>
    <w:rsid w:val="008725D3"/>
    <w:rsid w:val="00877C74"/>
    <w:rsid w:val="008858B2"/>
    <w:rsid w:val="008926BF"/>
    <w:rsid w:val="008946FD"/>
    <w:rsid w:val="00897383"/>
    <w:rsid w:val="008A3EA7"/>
    <w:rsid w:val="008B098D"/>
    <w:rsid w:val="008B3504"/>
    <w:rsid w:val="008B3D66"/>
    <w:rsid w:val="008B403D"/>
    <w:rsid w:val="008C2945"/>
    <w:rsid w:val="008C44AA"/>
    <w:rsid w:val="008C47BF"/>
    <w:rsid w:val="008D10D5"/>
    <w:rsid w:val="008E14A3"/>
    <w:rsid w:val="008F0FF0"/>
    <w:rsid w:val="00900270"/>
    <w:rsid w:val="009049C2"/>
    <w:rsid w:val="00906C04"/>
    <w:rsid w:val="009131EB"/>
    <w:rsid w:val="00913ED9"/>
    <w:rsid w:val="009143CC"/>
    <w:rsid w:val="00922468"/>
    <w:rsid w:val="00933003"/>
    <w:rsid w:val="00937CEC"/>
    <w:rsid w:val="00943590"/>
    <w:rsid w:val="009519AE"/>
    <w:rsid w:val="00960C85"/>
    <w:rsid w:val="00965CB8"/>
    <w:rsid w:val="00967F56"/>
    <w:rsid w:val="009735AC"/>
    <w:rsid w:val="00983CFE"/>
    <w:rsid w:val="00986EE7"/>
    <w:rsid w:val="0099025C"/>
    <w:rsid w:val="00992257"/>
    <w:rsid w:val="0099301C"/>
    <w:rsid w:val="00994EE6"/>
    <w:rsid w:val="009B02B6"/>
    <w:rsid w:val="009B4D3E"/>
    <w:rsid w:val="009B7DEF"/>
    <w:rsid w:val="009C4E88"/>
    <w:rsid w:val="009D0B75"/>
    <w:rsid w:val="009D1BF7"/>
    <w:rsid w:val="009D715F"/>
    <w:rsid w:val="009E7D4A"/>
    <w:rsid w:val="009F01C7"/>
    <w:rsid w:val="009F34DC"/>
    <w:rsid w:val="009F53BF"/>
    <w:rsid w:val="00A034B2"/>
    <w:rsid w:val="00A24B31"/>
    <w:rsid w:val="00A25159"/>
    <w:rsid w:val="00A364CF"/>
    <w:rsid w:val="00A4381B"/>
    <w:rsid w:val="00A537C5"/>
    <w:rsid w:val="00A53C78"/>
    <w:rsid w:val="00A60124"/>
    <w:rsid w:val="00A6059B"/>
    <w:rsid w:val="00A64EE0"/>
    <w:rsid w:val="00A66607"/>
    <w:rsid w:val="00A8181A"/>
    <w:rsid w:val="00A8237A"/>
    <w:rsid w:val="00A831C3"/>
    <w:rsid w:val="00A850E1"/>
    <w:rsid w:val="00A95507"/>
    <w:rsid w:val="00A96A31"/>
    <w:rsid w:val="00AA25F1"/>
    <w:rsid w:val="00AA3157"/>
    <w:rsid w:val="00AB6EEE"/>
    <w:rsid w:val="00AC1401"/>
    <w:rsid w:val="00AC35F0"/>
    <w:rsid w:val="00AE097E"/>
    <w:rsid w:val="00AE2200"/>
    <w:rsid w:val="00AF58AA"/>
    <w:rsid w:val="00B00B45"/>
    <w:rsid w:val="00B00E9C"/>
    <w:rsid w:val="00B02F53"/>
    <w:rsid w:val="00B07D13"/>
    <w:rsid w:val="00B10D7E"/>
    <w:rsid w:val="00B16522"/>
    <w:rsid w:val="00B2212B"/>
    <w:rsid w:val="00B35E94"/>
    <w:rsid w:val="00B36757"/>
    <w:rsid w:val="00B4450A"/>
    <w:rsid w:val="00B479B5"/>
    <w:rsid w:val="00B709AE"/>
    <w:rsid w:val="00B73ED8"/>
    <w:rsid w:val="00B83C7A"/>
    <w:rsid w:val="00B95862"/>
    <w:rsid w:val="00BA3157"/>
    <w:rsid w:val="00BA4E85"/>
    <w:rsid w:val="00BC25A1"/>
    <w:rsid w:val="00BC75EB"/>
    <w:rsid w:val="00BD604E"/>
    <w:rsid w:val="00BD7250"/>
    <w:rsid w:val="00BE2D81"/>
    <w:rsid w:val="00BF5C00"/>
    <w:rsid w:val="00BF6D67"/>
    <w:rsid w:val="00C00BD2"/>
    <w:rsid w:val="00C10000"/>
    <w:rsid w:val="00C30164"/>
    <w:rsid w:val="00C34FB9"/>
    <w:rsid w:val="00C41477"/>
    <w:rsid w:val="00C44563"/>
    <w:rsid w:val="00C645CC"/>
    <w:rsid w:val="00C65939"/>
    <w:rsid w:val="00C65A45"/>
    <w:rsid w:val="00C86CE2"/>
    <w:rsid w:val="00C912DB"/>
    <w:rsid w:val="00C95093"/>
    <w:rsid w:val="00C95A42"/>
    <w:rsid w:val="00CA7BDC"/>
    <w:rsid w:val="00CB0BF6"/>
    <w:rsid w:val="00CB274A"/>
    <w:rsid w:val="00CC44E9"/>
    <w:rsid w:val="00CC5424"/>
    <w:rsid w:val="00CD1B54"/>
    <w:rsid w:val="00CD2106"/>
    <w:rsid w:val="00CD2B03"/>
    <w:rsid w:val="00CD4FCD"/>
    <w:rsid w:val="00CE3507"/>
    <w:rsid w:val="00CF5A95"/>
    <w:rsid w:val="00CF7B1A"/>
    <w:rsid w:val="00D02422"/>
    <w:rsid w:val="00D061EF"/>
    <w:rsid w:val="00D07DC9"/>
    <w:rsid w:val="00D22EA7"/>
    <w:rsid w:val="00D25D37"/>
    <w:rsid w:val="00D41FEB"/>
    <w:rsid w:val="00D52DF5"/>
    <w:rsid w:val="00D52F81"/>
    <w:rsid w:val="00D559EE"/>
    <w:rsid w:val="00D73D74"/>
    <w:rsid w:val="00D87D46"/>
    <w:rsid w:val="00D90BCC"/>
    <w:rsid w:val="00D91883"/>
    <w:rsid w:val="00D93EF1"/>
    <w:rsid w:val="00DA2D14"/>
    <w:rsid w:val="00DA3D3B"/>
    <w:rsid w:val="00DA4220"/>
    <w:rsid w:val="00DA4D0B"/>
    <w:rsid w:val="00DA78F6"/>
    <w:rsid w:val="00DA7EFE"/>
    <w:rsid w:val="00DB69FE"/>
    <w:rsid w:val="00DB6DA4"/>
    <w:rsid w:val="00DD5E94"/>
    <w:rsid w:val="00DE0346"/>
    <w:rsid w:val="00DE0EEE"/>
    <w:rsid w:val="00DE37A4"/>
    <w:rsid w:val="00DE3D37"/>
    <w:rsid w:val="00DE6DEF"/>
    <w:rsid w:val="00DF14DD"/>
    <w:rsid w:val="00E06FF6"/>
    <w:rsid w:val="00E07BA9"/>
    <w:rsid w:val="00E60E22"/>
    <w:rsid w:val="00E62D90"/>
    <w:rsid w:val="00E64557"/>
    <w:rsid w:val="00E64C72"/>
    <w:rsid w:val="00E70379"/>
    <w:rsid w:val="00E71D25"/>
    <w:rsid w:val="00E75670"/>
    <w:rsid w:val="00E845A1"/>
    <w:rsid w:val="00E90A17"/>
    <w:rsid w:val="00E93F42"/>
    <w:rsid w:val="00E96BEF"/>
    <w:rsid w:val="00EB6250"/>
    <w:rsid w:val="00EC2D44"/>
    <w:rsid w:val="00EC417D"/>
    <w:rsid w:val="00ED0CD5"/>
    <w:rsid w:val="00ED433D"/>
    <w:rsid w:val="00EE2C34"/>
    <w:rsid w:val="00EE49EC"/>
    <w:rsid w:val="00EE5CB9"/>
    <w:rsid w:val="00EF3C7D"/>
    <w:rsid w:val="00EF545C"/>
    <w:rsid w:val="00F006D3"/>
    <w:rsid w:val="00F0272E"/>
    <w:rsid w:val="00F05E3C"/>
    <w:rsid w:val="00F11002"/>
    <w:rsid w:val="00F11BEB"/>
    <w:rsid w:val="00F16F74"/>
    <w:rsid w:val="00F21B72"/>
    <w:rsid w:val="00F2343E"/>
    <w:rsid w:val="00F23EDD"/>
    <w:rsid w:val="00F256AE"/>
    <w:rsid w:val="00F31C92"/>
    <w:rsid w:val="00F3658D"/>
    <w:rsid w:val="00F55963"/>
    <w:rsid w:val="00F56EF5"/>
    <w:rsid w:val="00F64E9A"/>
    <w:rsid w:val="00F6772E"/>
    <w:rsid w:val="00F73597"/>
    <w:rsid w:val="00F8525B"/>
    <w:rsid w:val="00F90E0B"/>
    <w:rsid w:val="00FA17CE"/>
    <w:rsid w:val="00FA5B2B"/>
    <w:rsid w:val="00FB083C"/>
    <w:rsid w:val="00FB11DA"/>
    <w:rsid w:val="00FB418F"/>
    <w:rsid w:val="00FB6EA1"/>
    <w:rsid w:val="00FB74AB"/>
    <w:rsid w:val="00FC3418"/>
    <w:rsid w:val="00FD0452"/>
    <w:rsid w:val="00FD2FE9"/>
    <w:rsid w:val="00FE17FD"/>
    <w:rsid w:val="00FE3656"/>
    <w:rsid w:val="00FF2CEB"/>
    <w:rsid w:val="0AD31246"/>
    <w:rsid w:val="26C0A187"/>
    <w:rsid w:val="29FC7F70"/>
    <w:rsid w:val="31366578"/>
    <w:rsid w:val="53C6F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CC83"/>
  <w15:docId w15:val="{346F3690-E3AC-4ECF-A44E-60090A7B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/>
      <w:ind w:left="365" w:hanging="365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13D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205C"/>
    <w:rPr>
      <w:b/>
      <w:bCs/>
    </w:rPr>
  </w:style>
  <w:style w:type="character" w:customStyle="1" w:styleId="apple-converted-space">
    <w:name w:val="apple-converted-space"/>
    <w:basedOn w:val="DefaultParagraphFont"/>
    <w:rsid w:val="0015205C"/>
  </w:style>
  <w:style w:type="paragraph" w:styleId="NormalWeb">
    <w:name w:val="Normal (Web)"/>
    <w:basedOn w:val="Normal"/>
    <w:uiPriority w:val="99"/>
    <w:unhideWhenUsed/>
    <w:rsid w:val="002B447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B0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83C"/>
    <w:rPr>
      <w:rFonts w:ascii="Calibri" w:eastAsia="Calibri" w:hAnsi="Calibri" w:cs="Calibri"/>
      <w:color w:val="000000"/>
      <w:sz w:val="20"/>
      <w:szCs w:val="20"/>
      <w:lang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83C"/>
    <w:rPr>
      <w:rFonts w:ascii="Calibri" w:eastAsia="Calibri" w:hAnsi="Calibri" w:cs="Calibri"/>
      <w:b/>
      <w:bCs/>
      <w:color w:val="000000"/>
      <w:sz w:val="20"/>
      <w:szCs w:val="20"/>
      <w:lang w:bidi="en-GB"/>
    </w:rPr>
  </w:style>
  <w:style w:type="paragraph" w:styleId="Revision">
    <w:name w:val="Revision"/>
    <w:hidden/>
    <w:uiPriority w:val="99"/>
    <w:semiHidden/>
    <w:rsid w:val="00465B1A"/>
    <w:rPr>
      <w:rFonts w:ascii="Calibri" w:eastAsia="Calibri" w:hAnsi="Calibri" w:cs="Calibri"/>
      <w:color w:val="000000"/>
      <w:sz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cp:lastModifiedBy>Edwards, Sarah</cp:lastModifiedBy>
  <cp:revision>12</cp:revision>
  <dcterms:created xsi:type="dcterms:W3CDTF">2025-06-02T13:10:00Z</dcterms:created>
  <dcterms:modified xsi:type="dcterms:W3CDTF">2025-06-02T13:49:00Z</dcterms:modified>
</cp:coreProperties>
</file>